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13F" w:rsidRPr="002D59B7" w:rsidRDefault="00FE513F" w:rsidP="002D59B7">
      <w:pPr>
        <w:spacing w:after="0" w:line="240" w:lineRule="auto"/>
        <w:ind w:right="113"/>
        <w:jc w:val="center"/>
        <w:outlineLvl w:val="0"/>
        <w:rPr>
          <w:rFonts w:ascii="Garamond" w:hAnsi="Garamond" w:cs="Times New Roman"/>
          <w:b/>
          <w:bCs/>
          <w:sz w:val="24"/>
          <w:szCs w:val="24"/>
        </w:rPr>
      </w:pPr>
      <w:bookmarkStart w:id="0" w:name="_GoBack"/>
      <w:bookmarkEnd w:id="0"/>
      <w:r w:rsidRPr="002D59B7">
        <w:rPr>
          <w:rFonts w:ascii="Garamond" w:hAnsi="Garamond" w:cs="Times New Roman"/>
          <w:b/>
          <w:bCs/>
          <w:sz w:val="24"/>
          <w:szCs w:val="24"/>
        </w:rPr>
        <w:t>L’Anecdote entre Littérature et Histoire à l’époque moderne III</w:t>
      </w:r>
    </w:p>
    <w:p w:rsidR="00100330" w:rsidRPr="002D59B7" w:rsidRDefault="00100330" w:rsidP="002D59B7">
      <w:pPr>
        <w:spacing w:after="0" w:line="240" w:lineRule="auto"/>
        <w:ind w:right="113"/>
        <w:jc w:val="center"/>
        <w:outlineLvl w:val="0"/>
        <w:rPr>
          <w:rFonts w:ascii="Garamond" w:hAnsi="Garamond" w:cs="Times New Roman"/>
          <w:b/>
          <w:bCs/>
          <w:sz w:val="24"/>
          <w:szCs w:val="24"/>
        </w:rPr>
      </w:pPr>
      <w:r w:rsidRPr="002D59B7">
        <w:rPr>
          <w:rFonts w:ascii="Garamond" w:hAnsi="Garamond" w:cs="Times New Roman"/>
          <w:b/>
          <w:bCs/>
          <w:sz w:val="24"/>
          <w:szCs w:val="24"/>
        </w:rPr>
        <w:t>Colloque international - Université d’Orléans</w:t>
      </w:r>
    </w:p>
    <w:p w:rsidR="00FE513F" w:rsidRPr="002D59B7" w:rsidRDefault="00100330" w:rsidP="002D59B7">
      <w:pPr>
        <w:spacing w:after="0" w:line="240" w:lineRule="auto"/>
        <w:ind w:right="113"/>
        <w:jc w:val="center"/>
        <w:outlineLvl w:val="0"/>
        <w:rPr>
          <w:rFonts w:ascii="Garamond" w:hAnsi="Garamond" w:cs="Times New Roman"/>
          <w:b/>
          <w:bCs/>
          <w:sz w:val="24"/>
          <w:szCs w:val="24"/>
        </w:rPr>
      </w:pPr>
      <w:r w:rsidRPr="002D59B7">
        <w:rPr>
          <w:rFonts w:ascii="Garamond" w:hAnsi="Garamond" w:cs="Times New Roman"/>
          <w:b/>
          <w:bCs/>
          <w:sz w:val="24"/>
          <w:szCs w:val="24"/>
        </w:rPr>
        <w:t>5-</w:t>
      </w:r>
      <w:r w:rsidR="00FE513F" w:rsidRPr="002D59B7">
        <w:rPr>
          <w:rFonts w:ascii="Garamond" w:hAnsi="Garamond" w:cs="Times New Roman"/>
          <w:b/>
          <w:bCs/>
          <w:sz w:val="24"/>
          <w:szCs w:val="24"/>
        </w:rPr>
        <w:t>6 décembre 2013</w:t>
      </w:r>
    </w:p>
    <w:p w:rsidR="00100330" w:rsidRPr="002D59B7" w:rsidRDefault="00100330" w:rsidP="002D59B7">
      <w:pPr>
        <w:spacing w:after="0" w:line="240" w:lineRule="auto"/>
        <w:ind w:right="113"/>
        <w:jc w:val="center"/>
        <w:outlineLvl w:val="0"/>
        <w:rPr>
          <w:rFonts w:ascii="Garamond" w:hAnsi="Garamond" w:cs="Times New Roman"/>
          <w:b/>
          <w:bCs/>
          <w:sz w:val="24"/>
          <w:szCs w:val="24"/>
        </w:rPr>
      </w:pPr>
      <w:r w:rsidRPr="002D59B7">
        <w:rPr>
          <w:rFonts w:ascii="Garamond" w:hAnsi="Garamond" w:cs="Times New Roman"/>
          <w:b/>
          <w:sz w:val="24"/>
          <w:szCs w:val="24"/>
        </w:rPr>
        <w:t>Organisé par G. </w:t>
      </w:r>
      <w:proofErr w:type="spellStart"/>
      <w:r w:rsidRPr="002D59B7">
        <w:rPr>
          <w:rFonts w:ascii="Garamond" w:hAnsi="Garamond" w:cs="Times New Roman"/>
          <w:b/>
          <w:sz w:val="24"/>
          <w:szCs w:val="24"/>
        </w:rPr>
        <w:t>Haroche-Bouzinac</w:t>
      </w:r>
      <w:proofErr w:type="spellEnd"/>
      <w:r w:rsidRPr="002D59B7">
        <w:rPr>
          <w:rFonts w:ascii="Garamond" w:hAnsi="Garamond" w:cs="Times New Roman"/>
          <w:b/>
          <w:sz w:val="24"/>
          <w:szCs w:val="24"/>
        </w:rPr>
        <w:t xml:space="preserve">, </w:t>
      </w:r>
      <w:r w:rsidR="008C224E">
        <w:rPr>
          <w:rFonts w:ascii="Garamond" w:hAnsi="Garamond" w:cs="Times New Roman"/>
          <w:b/>
          <w:sz w:val="24"/>
          <w:szCs w:val="24"/>
        </w:rPr>
        <w:t>C. Esmein-Sarrazin et G. Rideau (POLEN/CLARESS)</w:t>
      </w:r>
    </w:p>
    <w:p w:rsidR="00FE513F" w:rsidRDefault="00FE513F" w:rsidP="002D59B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</w:p>
    <w:p w:rsidR="002D59B7" w:rsidRDefault="002D59B7" w:rsidP="002D59B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</w:p>
    <w:p w:rsidR="008453A0" w:rsidRPr="002D59B7" w:rsidRDefault="00100330" w:rsidP="002D59B7">
      <w:pPr>
        <w:spacing w:before="120" w:after="120" w:line="240" w:lineRule="auto"/>
        <w:ind w:right="113"/>
        <w:outlineLvl w:val="0"/>
        <w:rPr>
          <w:rFonts w:ascii="Garamond" w:hAnsi="Garamond" w:cs="Times New Roman"/>
          <w:b/>
          <w:bCs/>
          <w:sz w:val="24"/>
          <w:szCs w:val="24"/>
          <w:u w:val="single"/>
        </w:rPr>
      </w:pPr>
      <w:r w:rsidRPr="002D59B7">
        <w:rPr>
          <w:rFonts w:ascii="Garamond" w:hAnsi="Garamond" w:cs="Times New Roman"/>
          <w:b/>
          <w:bCs/>
          <w:sz w:val="24"/>
          <w:szCs w:val="24"/>
          <w:u w:val="single"/>
        </w:rPr>
        <w:t xml:space="preserve">Jeudi </w:t>
      </w:r>
      <w:r w:rsidR="008453A0" w:rsidRPr="002D59B7">
        <w:rPr>
          <w:rFonts w:ascii="Garamond" w:hAnsi="Garamond" w:cs="Times New Roman"/>
          <w:b/>
          <w:bCs/>
          <w:sz w:val="24"/>
          <w:szCs w:val="24"/>
          <w:u w:val="single"/>
        </w:rPr>
        <w:t>5 décembre</w:t>
      </w:r>
    </w:p>
    <w:p w:rsidR="008453A0" w:rsidRDefault="008453A0" w:rsidP="002D59B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9h30 : </w:t>
      </w:r>
      <w:r w:rsidR="00100330">
        <w:rPr>
          <w:rFonts w:ascii="Times New Roman" w:hAnsi="Times New Roman" w:cs="Times New Roman"/>
          <w:bCs/>
          <w:sz w:val="24"/>
          <w:szCs w:val="24"/>
        </w:rPr>
        <w:t>Accueil des participants</w:t>
      </w:r>
    </w:p>
    <w:p w:rsidR="008453A0" w:rsidRPr="00100330" w:rsidRDefault="008453A0" w:rsidP="002D59B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  <w:r w:rsidRPr="00100330">
        <w:rPr>
          <w:rFonts w:ascii="Times New Roman" w:hAnsi="Times New Roman" w:cs="Times New Roman"/>
          <w:bCs/>
          <w:sz w:val="24"/>
          <w:szCs w:val="24"/>
        </w:rPr>
        <w:t xml:space="preserve">10h : </w:t>
      </w:r>
      <w:r w:rsidR="00100330" w:rsidRPr="00100330">
        <w:rPr>
          <w:rFonts w:ascii="Times New Roman" w:hAnsi="Times New Roman" w:cs="Times New Roman"/>
          <w:bCs/>
          <w:sz w:val="24"/>
          <w:szCs w:val="24"/>
        </w:rPr>
        <w:t>Présentation de CLARES</w:t>
      </w:r>
      <w:r w:rsidR="00100330">
        <w:rPr>
          <w:rFonts w:ascii="Times New Roman" w:hAnsi="Times New Roman" w:cs="Times New Roman"/>
          <w:bCs/>
          <w:sz w:val="24"/>
          <w:szCs w:val="24"/>
        </w:rPr>
        <w:t>S</w:t>
      </w:r>
      <w:r w:rsidR="002362B1" w:rsidRPr="00100330">
        <w:rPr>
          <w:rFonts w:ascii="Times New Roman" w:hAnsi="Times New Roman" w:cs="Times New Roman"/>
          <w:bCs/>
          <w:sz w:val="24"/>
          <w:szCs w:val="24"/>
        </w:rPr>
        <w:t xml:space="preserve"> et </w:t>
      </w:r>
      <w:r w:rsidRPr="00100330">
        <w:rPr>
          <w:rFonts w:ascii="Times New Roman" w:hAnsi="Times New Roman" w:cs="Times New Roman"/>
          <w:bCs/>
          <w:sz w:val="24"/>
          <w:szCs w:val="24"/>
        </w:rPr>
        <w:t>introduction</w:t>
      </w:r>
      <w:r w:rsidR="002362B1" w:rsidRPr="00100330">
        <w:rPr>
          <w:rFonts w:ascii="Times New Roman" w:hAnsi="Times New Roman" w:cs="Times New Roman"/>
          <w:bCs/>
          <w:sz w:val="24"/>
          <w:szCs w:val="24"/>
        </w:rPr>
        <w:t>.</w:t>
      </w:r>
    </w:p>
    <w:p w:rsidR="00100330" w:rsidRDefault="00100330" w:rsidP="002D59B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</w:p>
    <w:p w:rsidR="00FE513F" w:rsidRPr="002D59B7" w:rsidRDefault="00FE513F" w:rsidP="00822F2F">
      <w:pPr>
        <w:spacing w:before="240" w:after="240" w:line="240" w:lineRule="auto"/>
        <w:ind w:right="113"/>
        <w:outlineLvl w:val="0"/>
        <w:rPr>
          <w:rFonts w:ascii="Garamond" w:hAnsi="Garamond" w:cs="Times New Roman"/>
          <w:b/>
          <w:bCs/>
          <w:sz w:val="24"/>
          <w:szCs w:val="24"/>
        </w:rPr>
      </w:pPr>
      <w:r w:rsidRPr="002D59B7">
        <w:rPr>
          <w:rFonts w:ascii="Garamond" w:hAnsi="Garamond" w:cs="Times New Roman"/>
          <w:b/>
          <w:bCs/>
          <w:sz w:val="24"/>
          <w:szCs w:val="24"/>
        </w:rPr>
        <w:t>Anecdote biographique et écriture du factuel</w:t>
      </w:r>
    </w:p>
    <w:p w:rsidR="00100330" w:rsidRPr="002D59B7" w:rsidRDefault="00FE513F" w:rsidP="002D59B7">
      <w:pPr>
        <w:spacing w:after="0" w:line="240" w:lineRule="auto"/>
        <w:ind w:right="113"/>
        <w:outlineLvl w:val="0"/>
        <w:rPr>
          <w:rFonts w:ascii="Garamond" w:hAnsi="Garamond" w:cs="Times New Roman"/>
          <w:b/>
          <w:bCs/>
          <w:i/>
          <w:sz w:val="24"/>
          <w:szCs w:val="24"/>
        </w:rPr>
      </w:pPr>
      <w:r w:rsidRPr="002D59B7">
        <w:rPr>
          <w:rFonts w:ascii="Garamond" w:hAnsi="Garamond" w:cs="Times New Roman"/>
          <w:bCs/>
          <w:i/>
          <w:sz w:val="24"/>
          <w:szCs w:val="24"/>
        </w:rPr>
        <w:tab/>
      </w:r>
      <w:r w:rsidRPr="002D59B7">
        <w:rPr>
          <w:rFonts w:ascii="Garamond" w:hAnsi="Garamond" w:cs="Times New Roman"/>
          <w:b/>
          <w:bCs/>
          <w:i/>
          <w:sz w:val="24"/>
          <w:szCs w:val="24"/>
        </w:rPr>
        <w:t>Le cas</w:t>
      </w:r>
      <w:r w:rsidR="00100330" w:rsidRPr="002D59B7">
        <w:rPr>
          <w:rFonts w:ascii="Garamond" w:hAnsi="Garamond" w:cs="Times New Roman"/>
          <w:b/>
          <w:bCs/>
          <w:i/>
          <w:sz w:val="24"/>
          <w:szCs w:val="24"/>
        </w:rPr>
        <w:t xml:space="preserve"> des écrivains</w:t>
      </w:r>
    </w:p>
    <w:p w:rsidR="00FE513F" w:rsidRPr="00100330" w:rsidRDefault="00CA1A90" w:rsidP="002D59B7">
      <w:pPr>
        <w:spacing w:after="120" w:line="240" w:lineRule="auto"/>
        <w:ind w:right="113" w:firstLine="709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Modérateur : </w:t>
      </w:r>
      <w:r w:rsidR="00100330" w:rsidRPr="00100330">
        <w:rPr>
          <w:rFonts w:ascii="Times New Roman" w:hAnsi="Times New Roman" w:cs="Times New Roman"/>
          <w:bCs/>
          <w:i/>
          <w:sz w:val="24"/>
          <w:szCs w:val="24"/>
        </w:rPr>
        <w:t>Geneviève</w:t>
      </w:r>
      <w:r w:rsidR="00FE513F" w:rsidRPr="001003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FE513F" w:rsidRPr="00100330">
        <w:rPr>
          <w:rFonts w:ascii="Times New Roman" w:hAnsi="Times New Roman" w:cs="Times New Roman"/>
          <w:bCs/>
          <w:i/>
          <w:sz w:val="24"/>
          <w:szCs w:val="24"/>
        </w:rPr>
        <w:t>Haroche-Bouzinac</w:t>
      </w:r>
      <w:proofErr w:type="spellEnd"/>
      <w:r w:rsidR="001003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003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Polen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Claress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)</w:t>
      </w:r>
    </w:p>
    <w:p w:rsidR="00FE513F" w:rsidRDefault="008453A0" w:rsidP="002D59B7">
      <w:pPr>
        <w:pStyle w:val="NormalWeb"/>
        <w:spacing w:before="0" w:beforeAutospacing="0" w:after="120"/>
        <w:ind w:right="113"/>
        <w:jc w:val="both"/>
      </w:pPr>
      <w:r>
        <w:rPr>
          <w:bCs/>
          <w:iCs/>
        </w:rPr>
        <w:t>10h15 : Damien Fortin (Université Paris-Sorbonne) :</w:t>
      </w:r>
      <w:r w:rsidR="00FE513F" w:rsidRPr="00F00781">
        <w:rPr>
          <w:bCs/>
          <w:i/>
          <w:iCs/>
        </w:rPr>
        <w:t xml:space="preserve"> </w:t>
      </w:r>
      <w:r w:rsidR="002D59B7">
        <w:t>« Anecdote biographique et h</w:t>
      </w:r>
      <w:r w:rsidR="00FE513F" w:rsidRPr="00F00781">
        <w:t xml:space="preserve">istoire littéraire : le récit de la conversion aux Muses dans les Vies d’écrivains des </w:t>
      </w:r>
      <w:proofErr w:type="spellStart"/>
      <w:r w:rsidR="002D59B7" w:rsidRPr="002D59B7">
        <w:rPr>
          <w:smallCaps/>
        </w:rPr>
        <w:t>xvii</w:t>
      </w:r>
      <w:r w:rsidR="002D59B7" w:rsidRPr="002D59B7">
        <w:rPr>
          <w:vertAlign w:val="superscript"/>
        </w:rPr>
        <w:t>e</w:t>
      </w:r>
      <w:proofErr w:type="spellEnd"/>
      <w:r w:rsidR="00FE513F" w:rsidRPr="00F00781">
        <w:t xml:space="preserve"> et </w:t>
      </w:r>
      <w:proofErr w:type="spellStart"/>
      <w:r w:rsidR="002D59B7" w:rsidRPr="002D59B7">
        <w:rPr>
          <w:smallCaps/>
        </w:rPr>
        <w:t>xvii</w:t>
      </w:r>
      <w:r w:rsidR="002D59B7">
        <w:rPr>
          <w:smallCaps/>
        </w:rPr>
        <w:t>i</w:t>
      </w:r>
      <w:r w:rsidR="002D59B7" w:rsidRPr="002D59B7">
        <w:rPr>
          <w:vertAlign w:val="superscript"/>
        </w:rPr>
        <w:t>e</w:t>
      </w:r>
      <w:proofErr w:type="spellEnd"/>
      <w:r w:rsidR="002D59B7" w:rsidRPr="00F00781">
        <w:t xml:space="preserve"> </w:t>
      </w:r>
      <w:r w:rsidR="002D59B7">
        <w:t>siècles »</w:t>
      </w:r>
    </w:p>
    <w:p w:rsidR="00FE513F" w:rsidRDefault="008453A0" w:rsidP="002D59B7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10h45 : Sylvie </w:t>
      </w:r>
      <w:proofErr w:type="spellStart"/>
      <w:r>
        <w:rPr>
          <w:rFonts w:ascii="Times New Roman" w:hAnsi="Times New Roman" w:cs="Times New Roman"/>
          <w:sz w:val="24"/>
          <w:szCs w:val="24"/>
        </w:rPr>
        <w:t>Crinquand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(Université de Bourgogne) :</w:t>
      </w:r>
      <w:r w:rsidR="00FE513F">
        <w:rPr>
          <w:rFonts w:ascii="Times New Roman" w:hAnsi="Times New Roman" w:cs="Times New Roman"/>
          <w:sz w:val="24"/>
          <w:szCs w:val="24"/>
        </w:rPr>
        <w:t xml:space="preserve"> « L’anecdote entre historiette et emblème ou comment réécrire la </w:t>
      </w:r>
      <w:r>
        <w:rPr>
          <w:rFonts w:ascii="Times New Roman" w:hAnsi="Times New Roman" w:cs="Times New Roman"/>
          <w:sz w:val="24"/>
          <w:szCs w:val="24"/>
        </w:rPr>
        <w:t>vie d’un poète »</w:t>
      </w:r>
    </w:p>
    <w:p w:rsidR="002D59B7" w:rsidRDefault="002D59B7" w:rsidP="002D59B7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00330" w:rsidRPr="002D59B7" w:rsidRDefault="00FE513F" w:rsidP="002D59B7">
      <w:pPr>
        <w:spacing w:after="0" w:line="240" w:lineRule="auto"/>
        <w:ind w:right="113"/>
        <w:outlineLvl w:val="0"/>
        <w:rPr>
          <w:rFonts w:ascii="Garamond" w:hAnsi="Garamond" w:cs="Times New Roman"/>
          <w:sz w:val="24"/>
          <w:szCs w:val="24"/>
        </w:rPr>
      </w:pPr>
      <w:r w:rsidRPr="002D59B7">
        <w:rPr>
          <w:rFonts w:ascii="Garamond" w:hAnsi="Garamond" w:cs="Times New Roman"/>
          <w:sz w:val="24"/>
          <w:szCs w:val="24"/>
        </w:rPr>
        <w:tab/>
      </w:r>
      <w:r w:rsidRPr="002D59B7">
        <w:rPr>
          <w:rFonts w:ascii="Garamond" w:hAnsi="Garamond" w:cs="Times New Roman"/>
          <w:b/>
          <w:i/>
          <w:sz w:val="24"/>
          <w:szCs w:val="24"/>
        </w:rPr>
        <w:t>La figure de l’art</w:t>
      </w:r>
      <w:r w:rsidR="00100330" w:rsidRPr="002D59B7">
        <w:rPr>
          <w:rFonts w:ascii="Garamond" w:hAnsi="Garamond" w:cs="Times New Roman"/>
          <w:b/>
          <w:i/>
          <w:sz w:val="24"/>
          <w:szCs w:val="24"/>
        </w:rPr>
        <w:t>iste</w:t>
      </w:r>
    </w:p>
    <w:p w:rsidR="00FE513F" w:rsidRDefault="00CA1A90" w:rsidP="002D59B7">
      <w:pPr>
        <w:spacing w:after="120" w:line="240" w:lineRule="auto"/>
        <w:ind w:right="113" w:firstLine="70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Modérateur : </w:t>
      </w:r>
      <w:r w:rsidR="00100330" w:rsidRPr="00100330">
        <w:rPr>
          <w:rFonts w:ascii="Times New Roman" w:hAnsi="Times New Roman" w:cs="Times New Roman"/>
          <w:i/>
          <w:sz w:val="24"/>
          <w:szCs w:val="24"/>
        </w:rPr>
        <w:t>Jean-Jacques</w:t>
      </w:r>
      <w:r w:rsidR="008453A0" w:rsidRPr="00100330">
        <w:rPr>
          <w:rFonts w:ascii="Times New Roman" w:hAnsi="Times New Roman" w:cs="Times New Roman"/>
          <w:i/>
          <w:sz w:val="24"/>
          <w:szCs w:val="24"/>
        </w:rPr>
        <w:t xml:space="preserve"> Tatin-</w:t>
      </w:r>
      <w:proofErr w:type="spellStart"/>
      <w:r w:rsidR="008453A0" w:rsidRPr="00100330">
        <w:rPr>
          <w:rFonts w:ascii="Times New Roman" w:hAnsi="Times New Roman" w:cs="Times New Roman"/>
          <w:i/>
          <w:sz w:val="24"/>
          <w:szCs w:val="24"/>
        </w:rPr>
        <w:t>Gourier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 xml:space="preserve"> (Université de Tours)</w:t>
      </w:r>
    </w:p>
    <w:p w:rsidR="00FE513F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11h15 : </w:t>
      </w:r>
      <w:r w:rsidR="00FE513F" w:rsidRPr="00A13FD1">
        <w:rPr>
          <w:rFonts w:ascii="Times New Roman" w:hAnsi="Times New Roman" w:cs="Times New Roman"/>
          <w:sz w:val="24"/>
          <w:szCs w:val="24"/>
        </w:rPr>
        <w:t>Gaëta</w:t>
      </w:r>
      <w:r w:rsidR="002D59B7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2D59B7">
        <w:rPr>
          <w:rFonts w:ascii="Times New Roman" w:hAnsi="Times New Roman" w:cs="Times New Roman"/>
          <w:sz w:val="24"/>
          <w:szCs w:val="24"/>
        </w:rPr>
        <w:t>Maës</w:t>
      </w:r>
      <w:proofErr w:type="spellEnd"/>
      <w:r w:rsidR="002D59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(Université </w:t>
      </w:r>
      <w:r w:rsidR="00FE513F" w:rsidRPr="00A13FD1">
        <w:rPr>
          <w:rFonts w:ascii="Times New Roman" w:hAnsi="Times New Roman" w:cs="Times New Roman"/>
          <w:sz w:val="24"/>
          <w:szCs w:val="24"/>
        </w:rPr>
        <w:t>Lille 3</w:t>
      </w:r>
      <w:r>
        <w:rPr>
          <w:rFonts w:ascii="Times New Roman" w:hAnsi="Times New Roman" w:cs="Times New Roman"/>
          <w:sz w:val="24"/>
          <w:szCs w:val="24"/>
        </w:rPr>
        <w:t>)</w:t>
      </w:r>
      <w:r w:rsidR="00FE513F" w:rsidRPr="00A13FD1">
        <w:rPr>
          <w:rFonts w:ascii="Times New Roman" w:hAnsi="Times New Roman" w:cs="Times New Roman"/>
          <w:sz w:val="24"/>
          <w:szCs w:val="24"/>
        </w:rPr>
        <w:t> : « Entre divertissement et utilité : fonctions de quelques anecdote</w:t>
      </w:r>
      <w:r>
        <w:rPr>
          <w:rFonts w:ascii="Times New Roman" w:hAnsi="Times New Roman" w:cs="Times New Roman"/>
          <w:sz w:val="24"/>
          <w:szCs w:val="24"/>
        </w:rPr>
        <w:t xml:space="preserve">s picturales au </w:t>
      </w:r>
      <w:proofErr w:type="spellStart"/>
      <w:r w:rsidR="002D59B7" w:rsidRPr="002D59B7">
        <w:rPr>
          <w:rFonts w:ascii="Times New Roman" w:hAnsi="Times New Roman" w:cs="Times New Roman"/>
          <w:smallCaps/>
          <w:sz w:val="24"/>
          <w:szCs w:val="24"/>
        </w:rPr>
        <w:t>xviii</w:t>
      </w:r>
      <w:r w:rsidR="002D59B7" w:rsidRPr="002D59B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="002D59B7" w:rsidRPr="00F00781">
        <w:t xml:space="preserve"> </w:t>
      </w:r>
      <w:r>
        <w:rPr>
          <w:rFonts w:ascii="Times New Roman" w:hAnsi="Times New Roman" w:cs="Times New Roman"/>
          <w:sz w:val="24"/>
          <w:szCs w:val="24"/>
        </w:rPr>
        <w:t>siècle »</w:t>
      </w:r>
    </w:p>
    <w:p w:rsidR="00FE513F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11h45 : Melinda Caron (</w:t>
      </w:r>
      <w:proofErr w:type="spellStart"/>
      <w:r>
        <w:rPr>
          <w:rFonts w:ascii="Times New Roman" w:hAnsi="Times New Roman" w:cs="Times New Roman"/>
          <w:sz w:val="24"/>
          <w:szCs w:val="24"/>
        </w:rPr>
        <w:t>Fordham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>) :</w:t>
      </w:r>
      <w:r w:rsidR="00FE513F">
        <w:rPr>
          <w:rFonts w:ascii="Times New Roman" w:hAnsi="Times New Roman" w:cs="Times New Roman"/>
          <w:sz w:val="24"/>
          <w:szCs w:val="24"/>
        </w:rPr>
        <w:t xml:space="preserve"> « </w:t>
      </w:r>
      <w:r w:rsidR="00FE513F" w:rsidRPr="002331D0">
        <w:rPr>
          <w:rFonts w:ascii="Times New Roman" w:hAnsi="Times New Roman" w:cs="Times New Roman"/>
          <w:sz w:val="24"/>
          <w:szCs w:val="24"/>
        </w:rPr>
        <w:t>L’anecdote dans la communication périodique</w:t>
      </w:r>
      <w:r w:rsidR="00FE513F">
        <w:rPr>
          <w:rFonts w:ascii="Times New Roman" w:hAnsi="Times New Roman" w:cs="Times New Roman"/>
          <w:sz w:val="24"/>
          <w:szCs w:val="24"/>
        </w:rPr>
        <w:t xml:space="preserve">. </w:t>
      </w:r>
      <w:r w:rsidR="00FE513F" w:rsidRPr="002331D0">
        <w:rPr>
          <w:rFonts w:ascii="Times New Roman" w:hAnsi="Times New Roman" w:cs="Times New Roman"/>
          <w:sz w:val="24"/>
          <w:szCs w:val="24"/>
        </w:rPr>
        <w:t xml:space="preserve">Le cas de l’actrice au </w:t>
      </w:r>
      <w:proofErr w:type="spellStart"/>
      <w:r w:rsidR="002D59B7" w:rsidRPr="002D59B7">
        <w:rPr>
          <w:rFonts w:ascii="Times New Roman" w:hAnsi="Times New Roman" w:cs="Times New Roman"/>
          <w:smallCaps/>
          <w:sz w:val="24"/>
          <w:szCs w:val="24"/>
        </w:rPr>
        <w:t>xviii</w:t>
      </w:r>
      <w:r w:rsidR="002D59B7" w:rsidRPr="002D59B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="002D59B7" w:rsidRPr="00F00781">
        <w:t xml:space="preserve"> </w:t>
      </w:r>
      <w:r w:rsidR="00FE513F" w:rsidRPr="002331D0">
        <w:rPr>
          <w:rFonts w:ascii="Times New Roman" w:hAnsi="Times New Roman" w:cs="Times New Roman"/>
          <w:sz w:val="24"/>
          <w:szCs w:val="24"/>
        </w:rPr>
        <w:t>siècle</w:t>
      </w:r>
      <w:r>
        <w:rPr>
          <w:rFonts w:ascii="Times New Roman" w:hAnsi="Times New Roman" w:cs="Times New Roman"/>
          <w:sz w:val="24"/>
          <w:szCs w:val="24"/>
        </w:rPr>
        <w:t> »</w:t>
      </w:r>
    </w:p>
    <w:p w:rsidR="00FE513F" w:rsidRDefault="008453A0" w:rsidP="002D59B7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Déjeuner</w:t>
      </w:r>
      <w:r w:rsidR="00100330">
        <w:rPr>
          <w:rFonts w:ascii="Times New Roman" w:hAnsi="Times New Roman" w:cs="Times New Roman"/>
          <w:sz w:val="24"/>
          <w:szCs w:val="24"/>
        </w:rPr>
        <w:t xml:space="preserve"> à l’Agora</w:t>
      </w:r>
    </w:p>
    <w:p w:rsidR="008453A0" w:rsidRDefault="008453A0" w:rsidP="002D59B7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100330" w:rsidRPr="002D59B7" w:rsidRDefault="00FE513F" w:rsidP="00822F2F">
      <w:pPr>
        <w:spacing w:before="240" w:after="240" w:line="240" w:lineRule="auto"/>
        <w:ind w:right="113"/>
        <w:jc w:val="both"/>
        <w:outlineLvl w:val="0"/>
        <w:rPr>
          <w:rFonts w:ascii="Garamond" w:hAnsi="Garamond" w:cs="Times New Roman"/>
          <w:sz w:val="24"/>
          <w:szCs w:val="24"/>
        </w:rPr>
      </w:pPr>
      <w:r w:rsidRPr="002D59B7">
        <w:rPr>
          <w:rFonts w:ascii="Garamond" w:hAnsi="Garamond" w:cs="Times New Roman"/>
          <w:b/>
          <w:sz w:val="24"/>
          <w:szCs w:val="24"/>
        </w:rPr>
        <w:t>Transmission et circulation de l’anecdote</w:t>
      </w:r>
    </w:p>
    <w:p w:rsidR="00FE513F" w:rsidRPr="00100330" w:rsidRDefault="00CA1A90" w:rsidP="002D59B7">
      <w:pPr>
        <w:spacing w:after="120" w:line="240" w:lineRule="auto"/>
        <w:ind w:right="113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Modérateur : </w:t>
      </w:r>
      <w:proofErr w:type="spellStart"/>
      <w:r w:rsidR="00FE513F" w:rsidRPr="00100330">
        <w:rPr>
          <w:rFonts w:ascii="Times New Roman" w:hAnsi="Times New Roman" w:cs="Times New Roman"/>
          <w:i/>
          <w:sz w:val="24"/>
          <w:szCs w:val="24"/>
        </w:rPr>
        <w:t>Benedetta</w:t>
      </w:r>
      <w:proofErr w:type="spellEnd"/>
      <w:r w:rsidR="00FE513F" w:rsidRPr="001003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513F" w:rsidRPr="00100330">
        <w:rPr>
          <w:rFonts w:ascii="Times New Roman" w:hAnsi="Times New Roman" w:cs="Times New Roman"/>
          <w:i/>
          <w:sz w:val="24"/>
          <w:szCs w:val="24"/>
        </w:rPr>
        <w:t>Craveri</w:t>
      </w:r>
      <w:proofErr w:type="spellEnd"/>
      <w:r w:rsidR="00100330" w:rsidRPr="0010033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100330" w:rsidRPr="00100330">
        <w:rPr>
          <w:rFonts w:ascii="Times New Roman" w:hAnsi="Times New Roman" w:cs="Times New Roman"/>
          <w:i/>
          <w:sz w:val="24"/>
          <w:szCs w:val="24"/>
        </w:rPr>
        <w:t>Università</w:t>
      </w:r>
      <w:proofErr w:type="spellEnd"/>
      <w:r w:rsidR="00100330" w:rsidRPr="001003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0330" w:rsidRPr="00100330">
        <w:rPr>
          <w:rFonts w:ascii="Times New Roman" w:hAnsi="Times New Roman" w:cs="Times New Roman"/>
          <w:i/>
          <w:sz w:val="24"/>
          <w:szCs w:val="24"/>
        </w:rPr>
        <w:t>degli</w:t>
      </w:r>
      <w:proofErr w:type="spellEnd"/>
      <w:r w:rsidR="00100330" w:rsidRPr="001003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0330" w:rsidRPr="00100330">
        <w:rPr>
          <w:rFonts w:ascii="Times New Roman" w:hAnsi="Times New Roman" w:cs="Times New Roman"/>
          <w:i/>
          <w:sz w:val="24"/>
          <w:szCs w:val="24"/>
        </w:rPr>
        <w:t>Studi</w:t>
      </w:r>
      <w:proofErr w:type="spellEnd"/>
      <w:r w:rsidR="00100330" w:rsidRPr="001003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00330" w:rsidRPr="00100330">
        <w:rPr>
          <w:rFonts w:ascii="Times New Roman" w:hAnsi="Times New Roman" w:cs="Times New Roman"/>
          <w:i/>
          <w:sz w:val="24"/>
          <w:szCs w:val="24"/>
        </w:rPr>
        <w:t>Suor</w:t>
      </w:r>
      <w:proofErr w:type="spellEnd"/>
      <w:r w:rsidR="00100330" w:rsidRPr="00100330">
        <w:rPr>
          <w:rFonts w:ascii="Times New Roman" w:hAnsi="Times New Roman" w:cs="Times New Roman"/>
          <w:i/>
          <w:sz w:val="24"/>
          <w:szCs w:val="24"/>
        </w:rPr>
        <w:t xml:space="preserve"> Orsola </w:t>
      </w:r>
      <w:proofErr w:type="spellStart"/>
      <w:r w:rsidR="00100330" w:rsidRPr="00100330">
        <w:rPr>
          <w:rFonts w:ascii="Times New Roman" w:hAnsi="Times New Roman" w:cs="Times New Roman"/>
          <w:i/>
          <w:sz w:val="24"/>
          <w:szCs w:val="24"/>
        </w:rPr>
        <w:t>Benincasa</w:t>
      </w:r>
      <w:proofErr w:type="spellEnd"/>
      <w:r w:rsidR="00100330" w:rsidRPr="0010033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00330" w:rsidRPr="00100330">
        <w:rPr>
          <w:rFonts w:ascii="Times New Roman" w:hAnsi="Times New Roman" w:cs="Times New Roman"/>
          <w:i/>
          <w:sz w:val="24"/>
          <w:szCs w:val="24"/>
        </w:rPr>
        <w:t>Napoli</w:t>
      </w:r>
      <w:proofErr w:type="spellEnd"/>
      <w:r w:rsidR="00100330" w:rsidRPr="00100330">
        <w:rPr>
          <w:rFonts w:ascii="Times New Roman" w:hAnsi="Times New Roman" w:cs="Times New Roman"/>
          <w:i/>
          <w:sz w:val="24"/>
          <w:szCs w:val="24"/>
        </w:rPr>
        <w:t>)</w:t>
      </w:r>
    </w:p>
    <w:p w:rsidR="00FE513F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14h15 : </w:t>
      </w:r>
      <w:r w:rsidR="00FE513F">
        <w:rPr>
          <w:rFonts w:ascii="Times New Roman" w:hAnsi="Times New Roman" w:cs="Times New Roman"/>
          <w:sz w:val="24"/>
          <w:szCs w:val="24"/>
        </w:rPr>
        <w:t xml:space="preserve">Jean-Yves </w:t>
      </w:r>
      <w:proofErr w:type="spellStart"/>
      <w:r w:rsidR="00FE513F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>lleton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513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niversité Stendhal III-Grenoble) :</w:t>
      </w:r>
      <w:r w:rsidR="00FE513F">
        <w:rPr>
          <w:rFonts w:ascii="Times New Roman" w:hAnsi="Times New Roman" w:cs="Times New Roman"/>
          <w:sz w:val="24"/>
          <w:szCs w:val="24"/>
        </w:rPr>
        <w:t xml:space="preserve"> « Selon Racan, modèles de dérivation, de sélection et de variation dans les vies de Malherbe »</w:t>
      </w:r>
    </w:p>
    <w:p w:rsidR="00FE513F" w:rsidRDefault="008453A0" w:rsidP="002D59B7">
      <w:pPr>
        <w:pStyle w:val="NormalWeb"/>
        <w:spacing w:before="0" w:beforeAutospacing="0" w:after="120"/>
        <w:ind w:right="113"/>
        <w:jc w:val="both"/>
      </w:pPr>
      <w:r>
        <w:t>14h45 : Stéphane Jettot (Université Paris-Sorbonne)</w:t>
      </w:r>
      <w:r w:rsidR="00FE513F">
        <w:t xml:space="preserve"> « </w:t>
      </w:r>
      <w:r w:rsidR="00FE513F" w:rsidRPr="00380C4E">
        <w:t>L'anecdote dans les pratiques généalogiques en Angleterre (</w:t>
      </w:r>
      <w:proofErr w:type="spellStart"/>
      <w:r w:rsidR="002D59B7">
        <w:rPr>
          <w:smallCaps/>
        </w:rPr>
        <w:t>xvi</w:t>
      </w:r>
      <w:r w:rsidR="002D59B7" w:rsidRPr="002D59B7">
        <w:rPr>
          <w:vertAlign w:val="superscript"/>
        </w:rPr>
        <w:t>e</w:t>
      </w:r>
      <w:proofErr w:type="spellEnd"/>
      <w:r w:rsidR="002D59B7" w:rsidRPr="00F00781">
        <w:t xml:space="preserve"> </w:t>
      </w:r>
      <w:r>
        <w:t>-</w:t>
      </w:r>
      <w:r w:rsidR="002D59B7" w:rsidRPr="002D59B7">
        <w:rPr>
          <w:smallCaps/>
        </w:rPr>
        <w:t xml:space="preserve"> </w:t>
      </w:r>
      <w:proofErr w:type="spellStart"/>
      <w:r w:rsidR="002D59B7" w:rsidRPr="002D59B7">
        <w:rPr>
          <w:smallCaps/>
        </w:rPr>
        <w:t>xviii</w:t>
      </w:r>
      <w:r w:rsidR="002D59B7" w:rsidRPr="002D59B7">
        <w:rPr>
          <w:vertAlign w:val="superscript"/>
        </w:rPr>
        <w:t>e</w:t>
      </w:r>
      <w:proofErr w:type="spellEnd"/>
      <w:r w:rsidR="002D59B7" w:rsidRPr="00F00781">
        <w:t xml:space="preserve"> </w:t>
      </w:r>
      <w:r>
        <w:t>siècles</w:t>
      </w:r>
      <w:r w:rsidR="00FE513F" w:rsidRPr="00380C4E">
        <w:t>)</w:t>
      </w:r>
      <w:r>
        <w:t xml:space="preserve"> »</w:t>
      </w:r>
    </w:p>
    <w:p w:rsidR="008453A0" w:rsidRDefault="00100330" w:rsidP="002D59B7">
      <w:pPr>
        <w:pStyle w:val="NormalWeb"/>
        <w:spacing w:before="0" w:beforeAutospacing="0" w:after="120"/>
        <w:ind w:right="113"/>
        <w:jc w:val="both"/>
        <w:outlineLvl w:val="0"/>
      </w:pPr>
      <w:r>
        <w:t>Discussion et p</w:t>
      </w:r>
      <w:r w:rsidR="008453A0">
        <w:t>ause</w:t>
      </w:r>
    </w:p>
    <w:p w:rsidR="00FE513F" w:rsidRPr="002D59B7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2D59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15h45 : </w:t>
      </w:r>
      <w:r w:rsidR="00FE513F" w:rsidRPr="002D59B7">
        <w:rPr>
          <w:rFonts w:ascii="Times New Roman" w:eastAsia="Times New Roman" w:hAnsi="Times New Roman" w:cs="Times New Roman"/>
          <w:color w:val="000000"/>
          <w:sz w:val="24"/>
          <w:szCs w:val="24"/>
        </w:rPr>
        <w:t>Moniqu</w:t>
      </w:r>
      <w:r w:rsidRPr="002D59B7">
        <w:rPr>
          <w:rFonts w:ascii="Times New Roman" w:eastAsia="Times New Roman" w:hAnsi="Times New Roman" w:cs="Times New Roman"/>
          <w:color w:val="000000"/>
          <w:sz w:val="24"/>
          <w:szCs w:val="24"/>
        </w:rPr>
        <w:t>e Moser (Université de Montréal</w:t>
      </w:r>
      <w:r w:rsidR="00FE513F" w:rsidRPr="002D59B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2D59B7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r w:rsidR="00FE513F" w:rsidRPr="002D59B7">
        <w:rPr>
          <w:rFonts w:ascii="Times New Roman" w:hAnsi="Times New Roman" w:cs="Times New Roman"/>
          <w:sz w:val="24"/>
          <w:szCs w:val="24"/>
        </w:rPr>
        <w:t xml:space="preserve"> </w:t>
      </w:r>
      <w:r w:rsidR="002D59B7" w:rsidRPr="002D59B7">
        <w:rPr>
          <w:rFonts w:ascii="Times New Roman" w:hAnsi="Times New Roman" w:cs="Times New Roman"/>
          <w:sz w:val="24"/>
          <w:szCs w:val="24"/>
        </w:rPr>
        <w:t>« La "nouvelle-anecdote"</w:t>
      </w:r>
      <w:r w:rsidR="00FE513F" w:rsidRPr="002D59B7">
        <w:rPr>
          <w:rFonts w:ascii="Times New Roman" w:hAnsi="Times New Roman" w:cs="Times New Roman"/>
          <w:sz w:val="24"/>
          <w:szCs w:val="24"/>
        </w:rPr>
        <w:t xml:space="preserve"> en circulation entre la France, l’Allemagne, la Suisse et l’Autriche.</w:t>
      </w:r>
      <w:r w:rsidR="002D59B7" w:rsidRPr="002D59B7">
        <w:rPr>
          <w:rFonts w:ascii="Times New Roman" w:hAnsi="Times New Roman" w:cs="Times New Roman"/>
          <w:sz w:val="24"/>
          <w:szCs w:val="24"/>
        </w:rPr>
        <w:t xml:space="preserve"> </w:t>
      </w:r>
      <w:r w:rsidR="00FE513F" w:rsidRPr="002D59B7">
        <w:rPr>
          <w:rFonts w:ascii="Times New Roman" w:hAnsi="Times New Roman" w:cs="Times New Roman"/>
          <w:sz w:val="24"/>
          <w:szCs w:val="24"/>
        </w:rPr>
        <w:t>Un</w:t>
      </w:r>
      <w:r w:rsidR="002D59B7" w:rsidRPr="002D59B7">
        <w:rPr>
          <w:rFonts w:ascii="Times New Roman" w:hAnsi="Times New Roman" w:cs="Times New Roman"/>
          <w:sz w:val="24"/>
          <w:szCs w:val="24"/>
        </w:rPr>
        <w:t>e contribution singulière de M. </w:t>
      </w:r>
      <w:r w:rsidR="00FE513F" w:rsidRPr="002D59B7">
        <w:rPr>
          <w:rFonts w:ascii="Times New Roman" w:hAnsi="Times New Roman" w:cs="Times New Roman"/>
          <w:sz w:val="24"/>
          <w:szCs w:val="24"/>
        </w:rPr>
        <w:t>et de Mme d’</w:t>
      </w:r>
      <w:proofErr w:type="spellStart"/>
      <w:r w:rsidR="00FE513F" w:rsidRPr="002D59B7">
        <w:rPr>
          <w:rFonts w:ascii="Times New Roman" w:hAnsi="Times New Roman" w:cs="Times New Roman"/>
          <w:sz w:val="24"/>
          <w:szCs w:val="24"/>
        </w:rPr>
        <w:t>Ussieux</w:t>
      </w:r>
      <w:proofErr w:type="spellEnd"/>
      <w:r w:rsidR="00FE513F" w:rsidRPr="002D59B7">
        <w:rPr>
          <w:rFonts w:ascii="Times New Roman" w:hAnsi="Times New Roman" w:cs="Times New Roman"/>
          <w:sz w:val="24"/>
          <w:szCs w:val="24"/>
        </w:rPr>
        <w:t> »</w:t>
      </w:r>
    </w:p>
    <w:p w:rsidR="00FE513F" w:rsidRPr="008453A0" w:rsidRDefault="008453A0" w:rsidP="002D59B7">
      <w:pPr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16h15 : Marianne Charrier (</w:t>
      </w:r>
      <w:r w:rsidR="00FE513F">
        <w:rPr>
          <w:rFonts w:ascii="Times New Roman" w:hAnsi="Times New Roman" w:cs="Times New Roman"/>
          <w:sz w:val="24"/>
          <w:szCs w:val="24"/>
        </w:rPr>
        <w:t>Université de Rennes I</w:t>
      </w:r>
      <w:r>
        <w:rPr>
          <w:rFonts w:ascii="Times New Roman" w:hAnsi="Times New Roman" w:cs="Times New Roman"/>
          <w:sz w:val="24"/>
          <w:szCs w:val="24"/>
        </w:rPr>
        <w:t>) :</w:t>
      </w:r>
      <w:r w:rsidR="00FE513F">
        <w:rPr>
          <w:rFonts w:ascii="Times New Roman" w:hAnsi="Times New Roman" w:cs="Times New Roman"/>
          <w:sz w:val="24"/>
          <w:szCs w:val="24"/>
        </w:rPr>
        <w:t xml:space="preserve"> « </w:t>
      </w:r>
      <w:r w:rsidR="00FE513F" w:rsidRPr="002331D0">
        <w:rPr>
          <w:rFonts w:ascii="Times New Roman" w:hAnsi="Times New Roman" w:cs="Times New Roman"/>
          <w:sz w:val="24"/>
          <w:szCs w:val="24"/>
        </w:rPr>
        <w:t>L’anecdote dans la correspondance de Mme du Deffand, de Mme de Choiseul et de l’abbé Barthélemy :</w:t>
      </w:r>
      <w:r w:rsidR="00FE513F">
        <w:rPr>
          <w:rFonts w:ascii="Times New Roman" w:hAnsi="Times New Roman" w:cs="Times New Roman"/>
          <w:sz w:val="24"/>
          <w:szCs w:val="24"/>
        </w:rPr>
        <w:t xml:space="preserve"> </w:t>
      </w:r>
      <w:r w:rsidR="00FE513F" w:rsidRPr="002331D0">
        <w:rPr>
          <w:rFonts w:ascii="Times New Roman" w:hAnsi="Times New Roman" w:cs="Times New Roman"/>
          <w:sz w:val="24"/>
          <w:szCs w:val="24"/>
        </w:rPr>
        <w:t>choses vues, choses entendues</w:t>
      </w:r>
      <w:r w:rsidR="00FE513F">
        <w:rPr>
          <w:rFonts w:ascii="Times New Roman" w:hAnsi="Times New Roman" w:cs="Times New Roman"/>
          <w:sz w:val="24"/>
          <w:szCs w:val="24"/>
        </w:rPr>
        <w:t> »</w:t>
      </w:r>
    </w:p>
    <w:p w:rsidR="008453A0" w:rsidRDefault="008453A0" w:rsidP="002D59B7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453A0" w:rsidRPr="002D59B7" w:rsidRDefault="00100330" w:rsidP="002D59B7">
      <w:pPr>
        <w:spacing w:after="0" w:line="240" w:lineRule="auto"/>
        <w:ind w:right="113"/>
        <w:jc w:val="both"/>
        <w:outlineLvl w:val="0"/>
        <w:rPr>
          <w:rFonts w:ascii="Garamond" w:hAnsi="Garamond" w:cs="Times New Roman"/>
          <w:b/>
          <w:sz w:val="24"/>
          <w:szCs w:val="24"/>
          <w:u w:val="single"/>
        </w:rPr>
      </w:pPr>
      <w:r w:rsidRPr="002D59B7">
        <w:rPr>
          <w:rFonts w:ascii="Garamond" w:hAnsi="Garamond" w:cs="Times New Roman"/>
          <w:b/>
          <w:sz w:val="24"/>
          <w:szCs w:val="24"/>
          <w:u w:val="single"/>
        </w:rPr>
        <w:t>Vendredi 6 décembre</w:t>
      </w:r>
    </w:p>
    <w:p w:rsidR="00FE513F" w:rsidRPr="002D59B7" w:rsidRDefault="00100330" w:rsidP="00822F2F">
      <w:pPr>
        <w:spacing w:before="240" w:after="240" w:line="240" w:lineRule="auto"/>
        <w:ind w:right="113"/>
        <w:jc w:val="both"/>
        <w:outlineLvl w:val="0"/>
        <w:rPr>
          <w:rFonts w:ascii="Garamond" w:hAnsi="Garamond" w:cs="Times New Roman"/>
          <w:b/>
          <w:sz w:val="24"/>
          <w:szCs w:val="24"/>
        </w:rPr>
      </w:pPr>
      <w:r w:rsidRPr="002D59B7">
        <w:rPr>
          <w:rFonts w:ascii="Garamond" w:hAnsi="Garamond" w:cs="Times New Roman"/>
          <w:b/>
          <w:sz w:val="24"/>
          <w:szCs w:val="24"/>
        </w:rPr>
        <w:t>A</w:t>
      </w:r>
      <w:r w:rsidR="00FE513F" w:rsidRPr="002D59B7">
        <w:rPr>
          <w:rFonts w:ascii="Garamond" w:hAnsi="Garamond" w:cs="Times New Roman"/>
          <w:b/>
          <w:sz w:val="24"/>
          <w:szCs w:val="24"/>
        </w:rPr>
        <w:t>necdote et système de valeurs</w:t>
      </w:r>
    </w:p>
    <w:p w:rsidR="00100330" w:rsidRPr="002D59B7" w:rsidRDefault="00FE513F" w:rsidP="002D59B7">
      <w:pPr>
        <w:spacing w:after="0" w:line="240" w:lineRule="auto"/>
        <w:ind w:right="113"/>
        <w:jc w:val="both"/>
        <w:outlineLvl w:val="0"/>
        <w:rPr>
          <w:rFonts w:ascii="Garamond" w:hAnsi="Garamond" w:cs="Times New Roman"/>
          <w:sz w:val="24"/>
          <w:szCs w:val="24"/>
        </w:rPr>
      </w:pPr>
      <w:r w:rsidRPr="002D59B7">
        <w:rPr>
          <w:rFonts w:ascii="Garamond" w:hAnsi="Garamond" w:cs="Times New Roman"/>
          <w:sz w:val="24"/>
          <w:szCs w:val="24"/>
        </w:rPr>
        <w:tab/>
      </w:r>
      <w:r w:rsidRPr="002D59B7">
        <w:rPr>
          <w:rFonts w:ascii="Garamond" w:hAnsi="Garamond" w:cs="Times New Roman"/>
          <w:b/>
          <w:i/>
          <w:sz w:val="24"/>
          <w:szCs w:val="24"/>
        </w:rPr>
        <w:t>L’éthique de l’anec</w:t>
      </w:r>
      <w:r w:rsidR="008453A0" w:rsidRPr="002D59B7">
        <w:rPr>
          <w:rFonts w:ascii="Garamond" w:hAnsi="Garamond" w:cs="Times New Roman"/>
          <w:b/>
          <w:i/>
          <w:sz w:val="24"/>
          <w:szCs w:val="24"/>
        </w:rPr>
        <w:t>dote</w:t>
      </w:r>
    </w:p>
    <w:p w:rsidR="00FE513F" w:rsidRPr="00100330" w:rsidRDefault="00CA1A90" w:rsidP="002D59B7">
      <w:pPr>
        <w:spacing w:after="120" w:line="240" w:lineRule="auto"/>
        <w:ind w:right="113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Modérateur : </w:t>
      </w:r>
      <w:r w:rsidR="00100330" w:rsidRPr="00100330">
        <w:rPr>
          <w:rFonts w:ascii="Times New Roman" w:hAnsi="Times New Roman" w:cs="Times New Roman"/>
          <w:i/>
          <w:sz w:val="24"/>
          <w:szCs w:val="24"/>
        </w:rPr>
        <w:t>Christian</w:t>
      </w:r>
      <w:r w:rsidR="00FE513F" w:rsidRPr="001003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E513F" w:rsidRPr="00100330">
        <w:rPr>
          <w:rFonts w:ascii="Times New Roman" w:hAnsi="Times New Roman" w:cs="Times New Roman"/>
          <w:i/>
          <w:sz w:val="24"/>
          <w:szCs w:val="24"/>
        </w:rPr>
        <w:t>Renoux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Polen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Claress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)</w:t>
      </w:r>
    </w:p>
    <w:p w:rsidR="00FE513F" w:rsidRPr="00FB2108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9h30 : Francine Wild (Université de Caen) :</w:t>
      </w:r>
      <w:r w:rsidR="00FE513F" w:rsidRPr="00380C4E">
        <w:rPr>
          <w:rFonts w:ascii="Times New Roman" w:hAnsi="Times New Roman" w:cs="Times New Roman"/>
          <w:bCs/>
          <w:sz w:val="24"/>
          <w:szCs w:val="24"/>
        </w:rPr>
        <w:t xml:space="preserve"> « </w:t>
      </w:r>
      <w:r w:rsidR="00FE513F" w:rsidRPr="00822F2F">
        <w:rPr>
          <w:rFonts w:ascii="Times New Roman" w:hAnsi="Times New Roman" w:cs="Times New Roman"/>
          <w:bCs/>
          <w:i/>
          <w:sz w:val="24"/>
          <w:szCs w:val="24"/>
        </w:rPr>
        <w:t>L’Esprit du bienheureux François de Sales</w:t>
      </w:r>
      <w:r w:rsidR="00FE513F" w:rsidRPr="00380C4E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FE513F">
        <w:rPr>
          <w:rFonts w:ascii="Times New Roman" w:hAnsi="Times New Roman" w:cs="Times New Roman"/>
          <w:bCs/>
          <w:sz w:val="24"/>
          <w:szCs w:val="24"/>
        </w:rPr>
        <w:t>J</w:t>
      </w:r>
      <w:r w:rsidR="00FE513F" w:rsidRPr="00380C4E">
        <w:rPr>
          <w:rFonts w:ascii="Times New Roman" w:hAnsi="Times New Roman" w:cs="Times New Roman"/>
          <w:bCs/>
          <w:sz w:val="24"/>
          <w:szCs w:val="24"/>
        </w:rPr>
        <w:t xml:space="preserve">ean-Pierre Camus : exemplarité, </w:t>
      </w:r>
      <w:r>
        <w:rPr>
          <w:rFonts w:ascii="Times New Roman" w:hAnsi="Times New Roman" w:cs="Times New Roman"/>
          <w:bCs/>
          <w:sz w:val="24"/>
          <w:szCs w:val="24"/>
        </w:rPr>
        <w:t>bigarrure, politique »</w:t>
      </w:r>
    </w:p>
    <w:p w:rsidR="00FE513F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10h : Agnès Walch (Université d’Artois) :</w:t>
      </w:r>
      <w:r w:rsidR="00FE513F" w:rsidRPr="00A13FD1">
        <w:rPr>
          <w:rFonts w:ascii="Times New Roman" w:hAnsi="Times New Roman" w:cs="Times New Roman"/>
          <w:bCs/>
          <w:sz w:val="24"/>
          <w:szCs w:val="24"/>
        </w:rPr>
        <w:t xml:space="preserve"> « Instruire et inventer : l’anecdote au service de la raison dans l’œuvre de Catherine Levesque »</w:t>
      </w:r>
    </w:p>
    <w:p w:rsidR="002D59B7" w:rsidRDefault="002D59B7" w:rsidP="002D59B7">
      <w:pPr>
        <w:spacing w:after="0" w:line="240" w:lineRule="auto"/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0330" w:rsidRPr="002D59B7" w:rsidRDefault="00FE513F" w:rsidP="002D59B7">
      <w:pPr>
        <w:spacing w:after="0" w:line="240" w:lineRule="auto"/>
        <w:ind w:right="113"/>
        <w:jc w:val="both"/>
        <w:outlineLvl w:val="0"/>
        <w:rPr>
          <w:rFonts w:ascii="Garamond" w:hAnsi="Garamond" w:cs="Times New Roman"/>
          <w:bCs/>
          <w:sz w:val="24"/>
          <w:szCs w:val="24"/>
        </w:rPr>
      </w:pPr>
      <w:r w:rsidRPr="002D59B7">
        <w:rPr>
          <w:rFonts w:ascii="Garamond" w:hAnsi="Garamond" w:cs="Times New Roman"/>
          <w:bCs/>
          <w:sz w:val="24"/>
          <w:szCs w:val="24"/>
        </w:rPr>
        <w:tab/>
      </w:r>
      <w:r w:rsidRPr="002D59B7">
        <w:rPr>
          <w:rFonts w:ascii="Garamond" w:hAnsi="Garamond" w:cs="Times New Roman"/>
          <w:b/>
          <w:bCs/>
          <w:i/>
          <w:sz w:val="24"/>
          <w:szCs w:val="24"/>
        </w:rPr>
        <w:t>Rhétorique et</w:t>
      </w:r>
      <w:r w:rsidR="00100330" w:rsidRPr="002D59B7">
        <w:rPr>
          <w:rFonts w:ascii="Garamond" w:hAnsi="Garamond" w:cs="Times New Roman"/>
          <w:b/>
          <w:bCs/>
          <w:i/>
          <w:sz w:val="24"/>
          <w:szCs w:val="24"/>
        </w:rPr>
        <w:t xml:space="preserve"> politique</w:t>
      </w:r>
    </w:p>
    <w:p w:rsidR="00FE513F" w:rsidRPr="00100330" w:rsidRDefault="00CA1A90" w:rsidP="002D59B7">
      <w:pPr>
        <w:spacing w:after="120" w:line="240" w:lineRule="auto"/>
        <w:ind w:right="113"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Modérateur : </w:t>
      </w:r>
      <w:r w:rsidR="00100330" w:rsidRPr="00100330">
        <w:rPr>
          <w:rFonts w:ascii="Times New Roman" w:hAnsi="Times New Roman" w:cs="Times New Roman"/>
          <w:bCs/>
          <w:i/>
          <w:sz w:val="24"/>
          <w:szCs w:val="24"/>
        </w:rPr>
        <w:t>Gabriele</w:t>
      </w:r>
      <w:r w:rsidR="008453A0" w:rsidRPr="001003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8453A0" w:rsidRPr="00100330">
        <w:rPr>
          <w:rFonts w:ascii="Times New Roman" w:hAnsi="Times New Roman" w:cs="Times New Roman"/>
          <w:bCs/>
          <w:i/>
          <w:sz w:val="24"/>
          <w:szCs w:val="24"/>
        </w:rPr>
        <w:t>Ribémont</w:t>
      </w:r>
      <w:proofErr w:type="spellEnd"/>
      <w:r w:rsidR="001003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003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Polen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Claress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)</w:t>
      </w:r>
    </w:p>
    <w:p w:rsidR="00FE513F" w:rsidRPr="00A13FD1" w:rsidRDefault="008453A0" w:rsidP="002D59B7">
      <w:pPr>
        <w:pStyle w:val="NormalWeb"/>
        <w:spacing w:before="0" w:beforeAutospacing="0" w:after="120"/>
        <w:ind w:right="113"/>
        <w:jc w:val="both"/>
      </w:pPr>
      <w:r>
        <w:t>10h45 : Yann Lignereux (Université de Nantes) :</w:t>
      </w:r>
      <w:r w:rsidR="00FE513F">
        <w:t xml:space="preserve"> « Henri IV anecdotique ? La rhétorique de l’anecdote ou l’éloquence étrange d’H</w:t>
      </w:r>
      <w:r>
        <w:t>enri IV »</w:t>
      </w:r>
    </w:p>
    <w:p w:rsidR="00FE513F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11h15 : Loris </w:t>
      </w:r>
      <w:proofErr w:type="spellStart"/>
      <w:r>
        <w:rPr>
          <w:rFonts w:ascii="Times New Roman" w:hAnsi="Times New Roman" w:cs="Times New Roman"/>
          <w:sz w:val="24"/>
          <w:szCs w:val="24"/>
        </w:rPr>
        <w:t>Chavanette</w:t>
      </w:r>
      <w:proofErr w:type="spellEnd"/>
      <w:r w:rsidR="00FE5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(EHESS) :</w:t>
      </w:r>
      <w:r w:rsidR="00FE513F">
        <w:rPr>
          <w:rFonts w:ascii="Times New Roman" w:hAnsi="Times New Roman" w:cs="Times New Roman"/>
          <w:sz w:val="24"/>
          <w:szCs w:val="24"/>
        </w:rPr>
        <w:t xml:space="preserve"> « Quand les avocats racontent l’histoire : l’anecdote judiciaire dans les plaidoyers des défenseurs officieux à l’époque de la Révolution française »</w:t>
      </w:r>
    </w:p>
    <w:p w:rsidR="00FE513F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Déjeuner</w:t>
      </w:r>
      <w:r w:rsidR="00100330">
        <w:rPr>
          <w:rFonts w:ascii="Times New Roman" w:hAnsi="Times New Roman" w:cs="Times New Roman"/>
          <w:sz w:val="24"/>
          <w:szCs w:val="24"/>
        </w:rPr>
        <w:t xml:space="preserve"> à l’Agora</w:t>
      </w:r>
    </w:p>
    <w:p w:rsidR="008453A0" w:rsidRDefault="008453A0" w:rsidP="002D59B7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E513F" w:rsidRPr="002D59B7" w:rsidRDefault="00FE513F" w:rsidP="00822F2F">
      <w:pPr>
        <w:spacing w:before="240" w:after="240" w:line="240" w:lineRule="auto"/>
        <w:ind w:right="113"/>
        <w:jc w:val="both"/>
        <w:outlineLvl w:val="0"/>
        <w:rPr>
          <w:rFonts w:ascii="Garamond" w:hAnsi="Garamond" w:cs="Times New Roman"/>
          <w:b/>
          <w:sz w:val="24"/>
          <w:szCs w:val="24"/>
        </w:rPr>
      </w:pPr>
      <w:r w:rsidRPr="002D59B7">
        <w:rPr>
          <w:rFonts w:ascii="Garamond" w:hAnsi="Garamond" w:cs="Times New Roman"/>
          <w:b/>
          <w:sz w:val="24"/>
          <w:szCs w:val="24"/>
        </w:rPr>
        <w:t>Usages sociaux de l’anecdote et écriture de soi</w:t>
      </w:r>
    </w:p>
    <w:p w:rsidR="00100330" w:rsidRPr="002D59B7" w:rsidRDefault="00100330" w:rsidP="002D59B7">
      <w:pPr>
        <w:spacing w:after="0" w:line="240" w:lineRule="auto"/>
        <w:ind w:right="113"/>
        <w:jc w:val="both"/>
        <w:outlineLvl w:val="0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2D59B7">
        <w:rPr>
          <w:rFonts w:ascii="Garamond" w:eastAsia="Times New Roman" w:hAnsi="Garamond" w:cs="Times New Roman"/>
          <w:color w:val="000000"/>
          <w:sz w:val="24"/>
          <w:szCs w:val="24"/>
        </w:rPr>
        <w:tab/>
      </w:r>
      <w:r w:rsidRPr="002D59B7">
        <w:rPr>
          <w:rFonts w:ascii="Garamond" w:eastAsia="Times New Roman" w:hAnsi="Garamond" w:cs="Times New Roman"/>
          <w:b/>
          <w:i/>
          <w:color w:val="000000"/>
          <w:sz w:val="24"/>
          <w:szCs w:val="24"/>
        </w:rPr>
        <w:t>Sociabilités</w:t>
      </w:r>
    </w:p>
    <w:p w:rsidR="00FE513F" w:rsidRPr="00100330" w:rsidRDefault="00CA1A90" w:rsidP="002D59B7">
      <w:pPr>
        <w:spacing w:after="120" w:line="240" w:lineRule="auto"/>
        <w:ind w:right="113" w:firstLine="709"/>
        <w:jc w:val="both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Modérateur :</w:t>
      </w:r>
      <w:r w:rsidR="00100330" w:rsidRPr="0010033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00330" w:rsidRPr="001003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Jean-Pierre</w:t>
      </w:r>
      <w:r w:rsidR="00FE513F" w:rsidRPr="001003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FE513F" w:rsidRPr="001003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Vittu</w:t>
      </w:r>
      <w:proofErr w:type="spellEnd"/>
      <w:r w:rsidR="0010033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10033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Polen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Claress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)</w:t>
      </w:r>
    </w:p>
    <w:p w:rsidR="00FE513F" w:rsidRPr="008453A0" w:rsidRDefault="008453A0" w:rsidP="002D59B7">
      <w:pPr>
        <w:spacing w:after="120" w:line="240" w:lineRule="auto"/>
        <w:ind w:right="113"/>
        <w:jc w:val="both"/>
        <w:rPr>
          <w:b/>
          <w:sz w:val="28"/>
          <w:szCs w:val="28"/>
          <w:lang w:val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13h45 : Marie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Viallon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(Université Lyon III) : « Une bonne histoire : l’anecdote dans l’épistolaire de Paolo Sarpi »</w:t>
      </w:r>
    </w:p>
    <w:p w:rsidR="00FE513F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14h15 : </w:t>
      </w:r>
      <w:r w:rsidR="00FE513F" w:rsidRPr="00A13FD1">
        <w:rPr>
          <w:rFonts w:ascii="Times New Roman" w:hAnsi="Times New Roman" w:cs="Times New Roman"/>
          <w:sz w:val="24"/>
          <w:szCs w:val="24"/>
        </w:rPr>
        <w:t xml:space="preserve">Gilles </w:t>
      </w:r>
      <w:proofErr w:type="spellStart"/>
      <w:r w:rsidR="00FE513F" w:rsidRPr="00A13FD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ontègre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513F" w:rsidRPr="00A13FD1">
        <w:rPr>
          <w:rFonts w:ascii="Times New Roman" w:hAnsi="Times New Roman" w:cs="Times New Roman"/>
          <w:sz w:val="24"/>
          <w:szCs w:val="24"/>
        </w:rPr>
        <w:t>Université de Grenoble</w:t>
      </w:r>
      <w:r>
        <w:rPr>
          <w:rFonts w:ascii="Times New Roman" w:hAnsi="Times New Roman" w:cs="Times New Roman"/>
          <w:sz w:val="24"/>
          <w:szCs w:val="24"/>
        </w:rPr>
        <w:t>)</w:t>
      </w:r>
      <w:r w:rsidR="002D59B7">
        <w:rPr>
          <w:rFonts w:ascii="Times New Roman" w:hAnsi="Times New Roman" w:cs="Times New Roman"/>
          <w:sz w:val="24"/>
          <w:szCs w:val="24"/>
        </w:rPr>
        <w:t> :</w:t>
      </w:r>
      <w:r w:rsidR="00FE513F" w:rsidRPr="00A13FD1">
        <w:rPr>
          <w:rFonts w:ascii="Times New Roman" w:hAnsi="Times New Roman" w:cs="Times New Roman"/>
          <w:sz w:val="24"/>
          <w:szCs w:val="24"/>
        </w:rPr>
        <w:t xml:space="preserve"> « </w:t>
      </w:r>
      <w:r w:rsidR="00FE513F" w:rsidRPr="00A13FD1">
        <w:rPr>
          <w:rFonts w:ascii="Times New Roman" w:hAnsi="Times New Roman" w:cs="Times New Roman"/>
          <w:bCs/>
          <w:sz w:val="24"/>
          <w:szCs w:val="24"/>
        </w:rPr>
        <w:t xml:space="preserve">Usages sociaux de l’anecdote et construction des formes de la célébrité dans les </w:t>
      </w:r>
      <w:r w:rsidR="00FE513F" w:rsidRPr="00A13FD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Ephémérides italiennes </w:t>
      </w:r>
      <w:r w:rsidR="00FE513F" w:rsidRPr="00A13FD1">
        <w:rPr>
          <w:rFonts w:ascii="Times New Roman" w:hAnsi="Times New Roman" w:cs="Times New Roman"/>
          <w:bCs/>
          <w:sz w:val="24"/>
          <w:szCs w:val="24"/>
        </w:rPr>
        <w:t>de François de Paule Latapie (1774-1777) »</w:t>
      </w:r>
    </w:p>
    <w:p w:rsidR="008453A0" w:rsidRDefault="00100330" w:rsidP="002D59B7">
      <w:pPr>
        <w:spacing w:after="120" w:line="240" w:lineRule="auto"/>
        <w:ind w:right="113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Discussion et p</w:t>
      </w:r>
      <w:r w:rsidR="008453A0">
        <w:rPr>
          <w:rFonts w:ascii="Times New Roman" w:hAnsi="Times New Roman" w:cs="Times New Roman"/>
          <w:bCs/>
          <w:sz w:val="24"/>
          <w:szCs w:val="24"/>
        </w:rPr>
        <w:t>ause</w:t>
      </w:r>
    </w:p>
    <w:p w:rsidR="002D59B7" w:rsidRPr="00FE513F" w:rsidRDefault="002D59B7" w:rsidP="002D59B7">
      <w:pPr>
        <w:spacing w:after="0" w:line="240" w:lineRule="auto"/>
        <w:ind w:right="11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0330" w:rsidRPr="002D59B7" w:rsidRDefault="00100330" w:rsidP="002D59B7">
      <w:pPr>
        <w:spacing w:after="0" w:line="240" w:lineRule="auto"/>
        <w:ind w:right="113"/>
        <w:jc w:val="both"/>
        <w:rPr>
          <w:rFonts w:ascii="Garamond" w:hAnsi="Garamond" w:cs="Times New Roman"/>
          <w:sz w:val="24"/>
          <w:szCs w:val="24"/>
        </w:rPr>
      </w:pPr>
      <w:r w:rsidRPr="002D59B7">
        <w:rPr>
          <w:rFonts w:ascii="Garamond" w:hAnsi="Garamond" w:cs="Times New Roman"/>
          <w:sz w:val="24"/>
          <w:szCs w:val="24"/>
        </w:rPr>
        <w:tab/>
      </w:r>
      <w:r w:rsidRPr="009C40A8">
        <w:rPr>
          <w:rFonts w:ascii="Garamond" w:hAnsi="Garamond" w:cs="Times New Roman"/>
          <w:b/>
          <w:i/>
          <w:sz w:val="24"/>
          <w:szCs w:val="24"/>
        </w:rPr>
        <w:t>Le</w:t>
      </w:r>
      <w:r w:rsidR="002D59B7" w:rsidRPr="009C40A8">
        <w:rPr>
          <w:rFonts w:ascii="Garamond" w:hAnsi="Garamond" w:cs="Times New Roman"/>
          <w:b/>
          <w:i/>
          <w:sz w:val="24"/>
          <w:szCs w:val="24"/>
        </w:rPr>
        <w:t>s</w:t>
      </w:r>
      <w:r w:rsidRPr="009C40A8">
        <w:rPr>
          <w:rFonts w:ascii="Garamond" w:hAnsi="Garamond" w:cs="Times New Roman"/>
          <w:b/>
          <w:i/>
          <w:sz w:val="24"/>
          <w:szCs w:val="24"/>
        </w:rPr>
        <w:t xml:space="preserve"> Mémoire</w:t>
      </w:r>
      <w:r w:rsidR="002D59B7" w:rsidRPr="009C40A8">
        <w:rPr>
          <w:rFonts w:ascii="Garamond" w:hAnsi="Garamond" w:cs="Times New Roman"/>
          <w:b/>
          <w:i/>
          <w:sz w:val="24"/>
          <w:szCs w:val="24"/>
        </w:rPr>
        <w:t>s</w:t>
      </w:r>
    </w:p>
    <w:p w:rsidR="00FE513F" w:rsidRPr="00100330" w:rsidRDefault="00CA1A90" w:rsidP="002D59B7">
      <w:pPr>
        <w:spacing w:after="120" w:line="240" w:lineRule="auto"/>
        <w:ind w:right="113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Modérateur : </w:t>
      </w:r>
      <w:r w:rsidR="00100330" w:rsidRPr="00100330">
        <w:rPr>
          <w:rFonts w:ascii="Times New Roman" w:hAnsi="Times New Roman" w:cs="Times New Roman"/>
          <w:i/>
          <w:sz w:val="24"/>
          <w:szCs w:val="24"/>
        </w:rPr>
        <w:t>Camille</w:t>
      </w:r>
      <w:r w:rsidR="00FE513F" w:rsidRPr="00100330">
        <w:rPr>
          <w:rFonts w:ascii="Times New Roman" w:hAnsi="Times New Roman" w:cs="Times New Roman"/>
          <w:i/>
          <w:sz w:val="24"/>
          <w:szCs w:val="24"/>
        </w:rPr>
        <w:t xml:space="preserve"> Esmein</w:t>
      </w:r>
      <w:r w:rsidR="00100330">
        <w:rPr>
          <w:rFonts w:ascii="Times New Roman" w:hAnsi="Times New Roman" w:cs="Times New Roman"/>
          <w:i/>
          <w:sz w:val="24"/>
          <w:szCs w:val="24"/>
        </w:rPr>
        <w:t>-Sarrazin (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Polen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="00100330">
        <w:rPr>
          <w:rFonts w:ascii="Times New Roman" w:hAnsi="Times New Roman" w:cs="Times New Roman"/>
          <w:i/>
          <w:sz w:val="24"/>
          <w:szCs w:val="24"/>
        </w:rPr>
        <w:t>Claress</w:t>
      </w:r>
      <w:proofErr w:type="spellEnd"/>
      <w:r w:rsidR="00100330">
        <w:rPr>
          <w:rFonts w:ascii="Times New Roman" w:hAnsi="Times New Roman" w:cs="Times New Roman"/>
          <w:i/>
          <w:sz w:val="24"/>
          <w:szCs w:val="24"/>
        </w:rPr>
        <w:t>)</w:t>
      </w:r>
    </w:p>
    <w:p w:rsidR="00FE513F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15h15 : Marie Chouleur (Archives nationales) :</w:t>
      </w:r>
      <w:r w:rsidR="00FE513F">
        <w:rPr>
          <w:rFonts w:ascii="Times New Roman" w:hAnsi="Times New Roman" w:cs="Times New Roman"/>
          <w:sz w:val="24"/>
          <w:szCs w:val="24"/>
        </w:rPr>
        <w:t xml:space="preserve"> « Anecdote et récit de soi. Un manuscrit d’auteur à l’étude »</w:t>
      </w:r>
    </w:p>
    <w:p w:rsidR="0060174E" w:rsidRDefault="008453A0" w:rsidP="002D59B7">
      <w:pPr>
        <w:spacing w:after="12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15h45 : </w:t>
      </w:r>
      <w:r w:rsidR="00FE513F" w:rsidRPr="00D0624A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rédéric </w:t>
      </w:r>
      <w:proofErr w:type="spellStart"/>
      <w:r>
        <w:rPr>
          <w:rFonts w:ascii="Times New Roman" w:hAnsi="Times New Roman" w:cs="Times New Roman"/>
          <w:sz w:val="24"/>
          <w:szCs w:val="24"/>
        </w:rPr>
        <w:t>Briot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FE513F" w:rsidRPr="00D0624A">
        <w:rPr>
          <w:rFonts w:ascii="Times New Roman" w:hAnsi="Times New Roman" w:cs="Times New Roman"/>
          <w:sz w:val="24"/>
          <w:szCs w:val="24"/>
        </w:rPr>
        <w:t>Université Lille III</w:t>
      </w:r>
      <w:r>
        <w:rPr>
          <w:rFonts w:ascii="Times New Roman" w:hAnsi="Times New Roman" w:cs="Times New Roman"/>
          <w:sz w:val="24"/>
          <w:szCs w:val="24"/>
        </w:rPr>
        <w:t xml:space="preserve">) : « Anecdotes et rubans dans les </w:t>
      </w:r>
      <w:r w:rsidRPr="008453A0">
        <w:rPr>
          <w:rFonts w:ascii="Times New Roman" w:hAnsi="Times New Roman" w:cs="Times New Roman"/>
          <w:i/>
          <w:sz w:val="24"/>
          <w:szCs w:val="24"/>
        </w:rPr>
        <w:t>Mémoires</w:t>
      </w:r>
      <w:r>
        <w:rPr>
          <w:rFonts w:ascii="Times New Roman" w:hAnsi="Times New Roman" w:cs="Times New Roman"/>
          <w:sz w:val="24"/>
          <w:szCs w:val="24"/>
        </w:rPr>
        <w:t xml:space="preserve"> du cardinal de Retz »</w:t>
      </w:r>
    </w:p>
    <w:p w:rsidR="008453A0" w:rsidRDefault="008453A0" w:rsidP="002D59B7">
      <w:pPr>
        <w:spacing w:after="120" w:line="240" w:lineRule="auto"/>
        <w:ind w:right="113"/>
        <w:jc w:val="both"/>
      </w:pPr>
      <w:r>
        <w:rPr>
          <w:rFonts w:ascii="Times New Roman" w:hAnsi="Times New Roman" w:cs="Times New Roman"/>
          <w:sz w:val="24"/>
          <w:szCs w:val="24"/>
        </w:rPr>
        <w:t>16h15 : Gaël Rideau</w:t>
      </w:r>
      <w:r w:rsidR="001003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00330">
        <w:rPr>
          <w:rFonts w:ascii="Times New Roman" w:hAnsi="Times New Roman" w:cs="Times New Roman"/>
          <w:sz w:val="24"/>
          <w:szCs w:val="24"/>
        </w:rPr>
        <w:t>Polen</w:t>
      </w:r>
      <w:proofErr w:type="spellEnd"/>
      <w:r w:rsidR="001003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00330">
        <w:rPr>
          <w:rFonts w:ascii="Times New Roman" w:hAnsi="Times New Roman" w:cs="Times New Roman"/>
          <w:sz w:val="24"/>
          <w:szCs w:val="24"/>
        </w:rPr>
        <w:t>Claress</w:t>
      </w:r>
      <w:proofErr w:type="spellEnd"/>
      <w:r w:rsidR="001003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: Conclusions</w:t>
      </w:r>
    </w:p>
    <w:sectPr w:rsidR="008453A0" w:rsidSect="00601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3F"/>
    <w:rsid w:val="00100330"/>
    <w:rsid w:val="001D497D"/>
    <w:rsid w:val="002362B1"/>
    <w:rsid w:val="002D59B7"/>
    <w:rsid w:val="003009AF"/>
    <w:rsid w:val="003221C5"/>
    <w:rsid w:val="005F3948"/>
    <w:rsid w:val="0060174E"/>
    <w:rsid w:val="00822F2F"/>
    <w:rsid w:val="008453A0"/>
    <w:rsid w:val="008C224E"/>
    <w:rsid w:val="009C40A8"/>
    <w:rsid w:val="00B26B75"/>
    <w:rsid w:val="00B4061E"/>
    <w:rsid w:val="00CA1A90"/>
    <w:rsid w:val="00EF7BB8"/>
    <w:rsid w:val="00FE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1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4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40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13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B40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40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grideau</dc:creator>
  <cp:lastModifiedBy>Mouna Charni</cp:lastModifiedBy>
  <cp:revision>2</cp:revision>
  <cp:lastPrinted>2013-10-07T13:56:00Z</cp:lastPrinted>
  <dcterms:created xsi:type="dcterms:W3CDTF">2017-07-27T07:04:00Z</dcterms:created>
  <dcterms:modified xsi:type="dcterms:W3CDTF">2017-07-27T07:04:00Z</dcterms:modified>
</cp:coreProperties>
</file>